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567E7E4B" w:rsidR="00A92FDD" w:rsidRDefault="00A92FDD" w:rsidP="00D25E31">
      <w:pPr>
        <w:tabs>
          <w:tab w:val="left" w:pos="8259"/>
        </w:tabs>
        <w:jc w:val="right"/>
        <w:rPr>
          <w:rFonts w:eastAsia="Calibri" w:cs="Times New Roman"/>
          <w:b/>
          <w:bCs/>
        </w:rPr>
      </w:pPr>
      <w:r>
        <w:rPr>
          <w:rFonts w:eastAsia="Calibri" w:cs="Times New Roman"/>
          <w:b/>
          <w:bCs/>
        </w:rPr>
        <w:t xml:space="preserve">Załącznik nr </w:t>
      </w:r>
      <w:r w:rsidR="001249D3">
        <w:rPr>
          <w:rFonts w:eastAsia="Calibri" w:cs="Times New Roman"/>
          <w:b/>
          <w:bCs/>
        </w:rPr>
        <w:t>9</w:t>
      </w:r>
    </w:p>
    <w:p w14:paraId="4DBFD9CA" w14:textId="77777777" w:rsidR="00D25E31" w:rsidRDefault="00D25E31" w:rsidP="00D25E31">
      <w:pPr>
        <w:tabs>
          <w:tab w:val="left" w:pos="8259"/>
        </w:tabs>
        <w:jc w:val="right"/>
        <w:rPr>
          <w:rFonts w:eastAsia="Calibri" w:cs="Times New Roman"/>
          <w:b/>
          <w:bCs/>
        </w:rPr>
      </w:pP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lastRenderedPageBreak/>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 xml:space="preserve">Odpowiedzialnym za zwrot przepustek tymczasowych jest opiekun </w:t>
      </w:r>
      <w:proofErr w:type="spellStart"/>
      <w:r w:rsidRPr="003B6AD1">
        <w:rPr>
          <w:rFonts w:eastAsia="Calibri" w:cs="Times New Roman"/>
          <w:bCs/>
        </w:rPr>
        <w:t>umowy.</w:t>
      </w:r>
      <w:proofErr w:type="spellEnd"/>
      <w:r w:rsidRPr="003B6AD1">
        <w:rPr>
          <w:rFonts w:eastAsia="Calibri" w:cs="Times New Roman"/>
          <w:bCs/>
        </w:rPr>
        <w:t xml:space="preserve">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Przepustki tymczasowe wydawane są przez komórkę organizacyjną Pionu Bezpieczeństwa właściwą dla danego obiektu na wniosek opiekuna </w:t>
      </w:r>
      <w:proofErr w:type="spellStart"/>
      <w:r w:rsidRPr="003B6AD1">
        <w:rPr>
          <w:rFonts w:eastAsia="Calibri" w:cs="Times New Roman"/>
          <w:bCs/>
        </w:rPr>
        <w:t>umowy.</w:t>
      </w:r>
      <w:proofErr w:type="spellEnd"/>
      <w:r w:rsidRPr="003B6AD1">
        <w:rPr>
          <w:rFonts w:eastAsia="Calibri" w:cs="Times New Roman"/>
          <w:bCs/>
        </w:rPr>
        <w:t xml:space="preserve">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Odbiór przepustek tymczasowych potwierdzany jest przez opiekuna </w:t>
      </w:r>
      <w:proofErr w:type="spellStart"/>
      <w:r w:rsidRPr="003B6AD1">
        <w:rPr>
          <w:rFonts w:eastAsia="Calibri" w:cs="Times New Roman"/>
          <w:bCs/>
        </w:rPr>
        <w:t>umowy.</w:t>
      </w:r>
      <w:proofErr w:type="spellEnd"/>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 xml:space="preserve">w przypadku obiektów nieposiadających SKD i Służby Ochrony - zgoda komórki organizacyjnej Pionu Bezpieczeństwa właściwej dla danego obiektu wydana na podstawie wniosku osoby przyjmującej Gościa lub opiekuna </w:t>
      </w:r>
      <w:proofErr w:type="spellStart"/>
      <w:r w:rsidRPr="003B6AD1">
        <w:rPr>
          <w:rFonts w:eastAsia="Calibri" w:cs="Times New Roman"/>
          <w:bCs/>
        </w:rPr>
        <w:t>umowy.</w:t>
      </w:r>
      <w:proofErr w:type="spellEnd"/>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w:t>
      </w:r>
      <w:proofErr w:type="spellStart"/>
      <w:r w:rsidRPr="003B6AD1">
        <w:rPr>
          <w:rFonts w:eastAsia="Calibri" w:cs="Times New Roman"/>
          <w:bCs/>
        </w:rPr>
        <w:t>umowy.</w:t>
      </w:r>
      <w:proofErr w:type="spellEnd"/>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 xml:space="preserve">decyzja Dyrektora Pionu Bezpieczeństwa jest przekazywana pracownikowi kontrahenta za pośrednictwem opiekuna </w:t>
      </w:r>
      <w:proofErr w:type="spellStart"/>
      <w:r w:rsidRPr="003B6AD1">
        <w:rPr>
          <w:rFonts w:eastAsia="Calibri" w:cs="Times New Roman"/>
          <w:szCs w:val="20"/>
        </w:rPr>
        <w:t>umowy.</w:t>
      </w:r>
      <w:proofErr w:type="spellEnd"/>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5C7A" w14:textId="77777777" w:rsidR="00901F43" w:rsidRDefault="00901F43" w:rsidP="00790544">
      <w:pPr>
        <w:spacing w:after="0" w:line="240" w:lineRule="auto"/>
      </w:pPr>
      <w:r>
        <w:separator/>
      </w:r>
    </w:p>
  </w:endnote>
  <w:endnote w:type="continuationSeparator" w:id="0">
    <w:p w14:paraId="487CE4BC" w14:textId="77777777" w:rsidR="00901F43" w:rsidRDefault="00901F43"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CA1D" w14:textId="77777777" w:rsidR="00901F43" w:rsidRDefault="00901F43" w:rsidP="00790544">
      <w:pPr>
        <w:spacing w:after="0" w:line="240" w:lineRule="auto"/>
      </w:pPr>
      <w:r>
        <w:separator/>
      </w:r>
    </w:p>
  </w:footnote>
  <w:footnote w:type="continuationSeparator" w:id="0">
    <w:p w14:paraId="71B9632A" w14:textId="77777777" w:rsidR="00901F43" w:rsidRDefault="00901F43"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6009847">
    <w:abstractNumId w:val="38"/>
  </w:num>
  <w:num w:numId="2" w16cid:durableId="365566313">
    <w:abstractNumId w:val="27"/>
  </w:num>
  <w:num w:numId="3" w16cid:durableId="1342120786">
    <w:abstractNumId w:val="26"/>
  </w:num>
  <w:num w:numId="4" w16cid:durableId="798112939">
    <w:abstractNumId w:val="22"/>
  </w:num>
  <w:num w:numId="5" w16cid:durableId="221796101">
    <w:abstractNumId w:val="0"/>
  </w:num>
  <w:num w:numId="6" w16cid:durableId="630794485">
    <w:abstractNumId w:val="8"/>
  </w:num>
  <w:num w:numId="7" w16cid:durableId="1156191560">
    <w:abstractNumId w:val="16"/>
  </w:num>
  <w:num w:numId="8" w16cid:durableId="1897158708">
    <w:abstractNumId w:val="34"/>
  </w:num>
  <w:num w:numId="9" w16cid:durableId="875966149">
    <w:abstractNumId w:val="32"/>
  </w:num>
  <w:num w:numId="10" w16cid:durableId="1227642203">
    <w:abstractNumId w:val="9"/>
  </w:num>
  <w:num w:numId="11" w16cid:durableId="106657060">
    <w:abstractNumId w:val="31"/>
  </w:num>
  <w:num w:numId="12" w16cid:durableId="323583293">
    <w:abstractNumId w:val="23"/>
  </w:num>
  <w:num w:numId="13" w16cid:durableId="1101729255">
    <w:abstractNumId w:val="18"/>
  </w:num>
  <w:num w:numId="14" w16cid:durableId="1773738761">
    <w:abstractNumId w:val="3"/>
  </w:num>
  <w:num w:numId="15" w16cid:durableId="900989630">
    <w:abstractNumId w:val="29"/>
  </w:num>
  <w:num w:numId="16" w16cid:durableId="1154879625">
    <w:abstractNumId w:val="1"/>
  </w:num>
  <w:num w:numId="17" w16cid:durableId="2008631782">
    <w:abstractNumId w:val="24"/>
  </w:num>
  <w:num w:numId="18" w16cid:durableId="1746031301">
    <w:abstractNumId w:val="2"/>
  </w:num>
  <w:num w:numId="19" w16cid:durableId="695540976">
    <w:abstractNumId w:val="14"/>
  </w:num>
  <w:num w:numId="20" w16cid:durableId="1592422898">
    <w:abstractNumId w:val="12"/>
  </w:num>
  <w:num w:numId="21" w16cid:durableId="1521700640">
    <w:abstractNumId w:val="21"/>
  </w:num>
  <w:num w:numId="22" w16cid:durableId="1040979285">
    <w:abstractNumId w:val="15"/>
  </w:num>
  <w:num w:numId="23" w16cid:durableId="38288297">
    <w:abstractNumId w:val="33"/>
  </w:num>
  <w:num w:numId="24" w16cid:durableId="1695426832">
    <w:abstractNumId w:val="37"/>
  </w:num>
  <w:num w:numId="25" w16cid:durableId="265622907">
    <w:abstractNumId w:val="10"/>
  </w:num>
  <w:num w:numId="26" w16cid:durableId="351611364">
    <w:abstractNumId w:val="4"/>
  </w:num>
  <w:num w:numId="27" w16cid:durableId="1385331065">
    <w:abstractNumId w:val="13"/>
  </w:num>
  <w:num w:numId="28" w16cid:durableId="456535509">
    <w:abstractNumId w:val="19"/>
  </w:num>
  <w:num w:numId="29" w16cid:durableId="709572634">
    <w:abstractNumId w:val="35"/>
  </w:num>
  <w:num w:numId="30" w16cid:durableId="348996318">
    <w:abstractNumId w:val="28"/>
  </w:num>
  <w:num w:numId="31" w16cid:durableId="1839612095">
    <w:abstractNumId w:val="6"/>
  </w:num>
  <w:num w:numId="32" w16cid:durableId="236476116">
    <w:abstractNumId w:val="30"/>
  </w:num>
  <w:num w:numId="33" w16cid:durableId="1526823797">
    <w:abstractNumId w:val="11"/>
  </w:num>
  <w:num w:numId="34" w16cid:durableId="667901311">
    <w:abstractNumId w:val="5"/>
  </w:num>
  <w:num w:numId="35" w16cid:durableId="1606882008">
    <w:abstractNumId w:val="20"/>
  </w:num>
  <w:num w:numId="36" w16cid:durableId="1891962311">
    <w:abstractNumId w:val="25"/>
  </w:num>
  <w:num w:numId="37" w16cid:durableId="201327544">
    <w:abstractNumId w:val="36"/>
  </w:num>
  <w:num w:numId="38" w16cid:durableId="1122070177">
    <w:abstractNumId w:val="17"/>
  </w:num>
  <w:num w:numId="39" w16cid:durableId="825168894">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49D3"/>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1F43"/>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25E31"/>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4244</Words>
  <Characters>25467</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2023-02-21T09:50:00Z</dcterms:created>
  <dcterms:modified xsi:type="dcterms:W3CDTF">2023-02-22T14:06:00Z</dcterms:modified>
  <cp:contentStatus/>
</cp:coreProperties>
</file>